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u w:val="single"/>
        </w:rPr>
      </w:pP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ДАТА: 0</w:t>
      </w:r>
      <w:r w:rsidR="001C028F">
        <w:rPr>
          <w:rFonts w:ascii="Calibri" w:eastAsia="Calibri" w:hAnsi="Calibri" w:cs="Calibri"/>
          <w:b/>
          <w:color w:val="000000"/>
          <w:sz w:val="21"/>
          <w:szCs w:val="21"/>
        </w:rPr>
        <w:t>8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1C028F">
        <w:rPr>
          <w:rFonts w:ascii="Calibri" w:eastAsia="Calibri" w:hAnsi="Calibri" w:cs="Calibri"/>
          <w:b/>
          <w:color w:val="000000"/>
          <w:sz w:val="21"/>
          <w:szCs w:val="21"/>
        </w:rPr>
        <w:t>10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</w:p>
    <w:p w:rsidR="002459DA" w:rsidRPr="001505AD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ЗАПИТ НА ЦІНОВУ ПРОПОЗИЦІЮ  № RFQ 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-0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/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1C028F" w:rsidRDefault="001C028F" w:rsidP="001C028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Для будівельних робіт укриття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1C028F" w:rsidRDefault="001C028F" w:rsidP="001C028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01.11.2025-30.06.2026р.</w:t>
      </w:r>
    </w:p>
    <w:p w:rsidR="002459DA" w:rsidRPr="00544B73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для реалізації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="00DD0DF0"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«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Відбудова життя: житло та надія для внутрішньо переміщених осіб України» згідно договору </w:t>
      </w:r>
      <w:proofErr w:type="spellStart"/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Diaconia</w:t>
      </w:r>
      <w:proofErr w:type="spellEnd"/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ECCB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–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CRD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та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UMCOR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від </w:t>
      </w:r>
      <w:r w:rsidR="00544B73" w:rsidRPr="00544B73">
        <w:rPr>
          <w:rFonts w:asciiTheme="majorHAnsi" w:hAnsiTheme="majorHAnsi" w:cstheme="majorHAnsi"/>
          <w:b/>
          <w:sz w:val="22"/>
          <w:szCs w:val="22"/>
        </w:rPr>
        <w:t>01.07.2025р.</w:t>
      </w: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651977" w:rsidRDefault="007E691F" w:rsidP="0065197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 xml:space="preserve"> 09.10.2025-24.10.2025р.  </w:t>
      </w:r>
      <w:r w:rsidR="00651977">
        <w:rPr>
          <w:rFonts w:ascii="Calibri" w:eastAsia="Calibri" w:hAnsi="Calibri" w:cs="Calibri"/>
          <w:b/>
          <w:sz w:val="21"/>
          <w:szCs w:val="21"/>
        </w:rPr>
        <w:t>12:00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 xml:space="preserve"> київ., час</w:t>
      </w:r>
    </w:p>
    <w:p w:rsidR="002459DA" w:rsidRDefault="007E691F" w:rsidP="006519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1.ПОТРЕБИ</w:t>
      </w:r>
    </w:p>
    <w:p w:rsidR="00651977" w:rsidRDefault="007E691F" w:rsidP="006519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ЗОБФ «Благо» запрошує кваліфікованих організацій 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ФОП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фізичні 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особи прийняти участь у тендері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на </w:t>
      </w:r>
      <w:r w:rsidR="001C028F">
        <w:rPr>
          <w:rFonts w:ascii="Calibri" w:eastAsia="Calibri" w:hAnsi="Calibri" w:cs="Calibri"/>
          <w:color w:val="000000"/>
          <w:sz w:val="21"/>
          <w:szCs w:val="21"/>
        </w:rPr>
        <w:t>будівельні роботи укриття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12865">
        <w:rPr>
          <w:rFonts w:ascii="Calibri" w:eastAsia="Calibri" w:hAnsi="Calibri" w:cs="Calibri"/>
          <w:color w:val="000000"/>
          <w:sz w:val="21"/>
          <w:szCs w:val="21"/>
        </w:rPr>
        <w:t>в м. Ужгород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01.11.2025-</w:t>
      </w:r>
      <w:r w:rsidR="001C028F">
        <w:rPr>
          <w:rFonts w:ascii="Calibri" w:eastAsia="Calibri" w:hAnsi="Calibri" w:cs="Calibri"/>
          <w:b/>
          <w:color w:val="000000"/>
          <w:sz w:val="21"/>
          <w:szCs w:val="21"/>
        </w:rPr>
        <w:t>30.06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1C028F">
        <w:rPr>
          <w:rFonts w:ascii="Calibri" w:eastAsia="Calibri" w:hAnsi="Calibri" w:cs="Calibri"/>
          <w:b/>
          <w:color w:val="000000"/>
          <w:sz w:val="21"/>
          <w:szCs w:val="21"/>
        </w:rPr>
        <w:t>6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1C028F" w:rsidRDefault="00651977" w:rsidP="001C028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1 –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для будівельних робіт бомбосховища</w:t>
      </w:r>
      <w:r>
        <w:rPr>
          <w:rFonts w:ascii="Calibri" w:eastAsia="Calibri" w:hAnsi="Calibri" w:cs="Calibri"/>
          <w:b/>
          <w:color w:val="000000"/>
        </w:rPr>
        <w:t xml:space="preserve"> за розмірами </w:t>
      </w:r>
      <w:r w:rsidRPr="006634A2">
        <w:rPr>
          <w:rFonts w:ascii="Calibri" w:eastAsia="Calibri" w:hAnsi="Calibri" w:cs="Calibri"/>
          <w:b/>
          <w:color w:val="000000"/>
        </w:rPr>
        <w:t>по зовн</w:t>
      </w:r>
      <w:r>
        <w:rPr>
          <w:rFonts w:ascii="Calibri" w:eastAsia="Calibri" w:hAnsi="Calibri" w:cs="Calibri"/>
          <w:b/>
          <w:color w:val="000000"/>
        </w:rPr>
        <w:t>ішній</w:t>
      </w:r>
      <w:r w:rsidRPr="006634A2">
        <w:rPr>
          <w:rFonts w:ascii="Calibri" w:eastAsia="Calibri" w:hAnsi="Calibri" w:cs="Calibri"/>
          <w:b/>
          <w:color w:val="000000"/>
        </w:rPr>
        <w:t xml:space="preserve"> стороні 9*10м, стіни </w:t>
      </w:r>
      <w:r>
        <w:rPr>
          <w:rFonts w:ascii="Calibri" w:eastAsia="Calibri" w:hAnsi="Calibri" w:cs="Calibri"/>
          <w:b/>
          <w:color w:val="000000"/>
        </w:rPr>
        <w:t xml:space="preserve">товщиною </w:t>
      </w:r>
      <w:r w:rsidR="001C028F">
        <w:rPr>
          <w:rFonts w:ascii="Calibri" w:eastAsia="Calibri" w:hAnsi="Calibri" w:cs="Calibri"/>
          <w:b/>
          <w:color w:val="000000"/>
        </w:rPr>
        <w:t xml:space="preserve">40см, </w:t>
      </w:r>
      <w:r w:rsidRPr="006634A2">
        <w:rPr>
          <w:rFonts w:ascii="Calibri" w:eastAsia="Calibri" w:hAnsi="Calibri" w:cs="Calibri"/>
          <w:b/>
          <w:color w:val="000000"/>
        </w:rPr>
        <w:t>перекриття</w:t>
      </w:r>
      <w:r>
        <w:rPr>
          <w:rFonts w:ascii="Calibri" w:eastAsia="Calibri" w:hAnsi="Calibri" w:cs="Calibri"/>
          <w:b/>
          <w:color w:val="000000"/>
        </w:rPr>
        <w:t xml:space="preserve"> -</w:t>
      </w:r>
      <w:r w:rsidRPr="006634A2">
        <w:rPr>
          <w:rFonts w:ascii="Calibri" w:eastAsia="Calibri" w:hAnsi="Calibri" w:cs="Calibri"/>
          <w:b/>
          <w:color w:val="000000"/>
        </w:rPr>
        <w:t xml:space="preserve"> 20см</w:t>
      </w:r>
      <w:r w:rsidRPr="006634A2">
        <w:rPr>
          <w:rFonts w:ascii="Calibri" w:eastAsia="Calibri" w:hAnsi="Calibri" w:cs="Calibri"/>
          <w:b/>
          <w:color w:val="000000"/>
          <w:szCs w:val="21"/>
        </w:rPr>
        <w:t xml:space="preserve">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в м. Ужгород: </w:t>
      </w:r>
      <w:r w:rsidR="001C028F">
        <w:rPr>
          <w:rFonts w:ascii="Calibri" w:eastAsia="Calibri" w:hAnsi="Calibri" w:cs="Calibri"/>
          <w:b/>
          <w:color w:val="000000"/>
          <w:sz w:val="21"/>
          <w:szCs w:val="21"/>
        </w:rPr>
        <w:t>01.11.2025-30.06.2026р.</w:t>
      </w:r>
    </w:p>
    <w:p w:rsidR="002459DA" w:rsidRDefault="007E691F" w:rsidP="001C028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2.СКЛАД ТЕНДЕРНОЇ ДОКУМЕНТАЦЇЇ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пропозицію(ЗЦП)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А- Специфікація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В –</w:t>
      </w:r>
      <w:r w:rsidR="00DF7F47">
        <w:rPr>
          <w:rFonts w:ascii="Calibri" w:eastAsia="Calibri" w:hAnsi="Calibri" w:cs="Calibri"/>
          <w:color w:val="000000"/>
          <w:sz w:val="21"/>
          <w:szCs w:val="21"/>
        </w:rPr>
        <w:t xml:space="preserve"> Цінова пропозиція довільної форми.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С - Реєстраційна форма учасника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3.СКЛАД ЗЦП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Цінова пропозиція повинна надати наступну інформацію про ціну (з ПДВ):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Валюта: гривня.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Вартість послуги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Разом з пропозицією постачальник повинен надати копії наступних документів: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-Загальну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інформацію про учасника, Додаток В, Додаток С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- Реєстрацію юридичної особи або </w:t>
      </w: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ФОП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згідно діючого законодавства України</w:t>
      </w:r>
    </w:p>
    <w:p w:rsidR="007E691F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hAnsiTheme="majorHAnsi" w:cstheme="majorHAnsi"/>
          <w:color w:val="000000"/>
          <w:sz w:val="21"/>
          <w:szCs w:val="21"/>
        </w:rPr>
        <w:t>- Якщо фізична особа паспорт або ID картка, реєстраційна картка платника податків.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-Довідку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4.ПОДАННЯ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бути подана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не пізніше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год. за київським  часом  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2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651977">
        <w:rPr>
          <w:rFonts w:ascii="Calibri" w:eastAsia="Calibri" w:hAnsi="Calibri" w:cs="Calibri"/>
          <w:b/>
          <w:color w:val="000000"/>
          <w:sz w:val="21"/>
          <w:szCs w:val="21"/>
        </w:rPr>
        <w:t>10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.2025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року шляхом:</w:t>
      </w:r>
    </w:p>
    <w:p w:rsidR="002459DA" w:rsidRDefault="007E691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  конвертах на поштову адресу м. Ужгород, вул. </w:t>
      </w:r>
      <w:proofErr w:type="spellStart"/>
      <w:r w:rsidR="00312865">
        <w:rPr>
          <w:rFonts w:ascii="Calibri" w:eastAsia="Calibri" w:hAnsi="Calibri" w:cs="Calibri"/>
          <w:color w:val="000000"/>
          <w:sz w:val="21"/>
          <w:szCs w:val="21"/>
        </w:rPr>
        <w:t>Дендеші</w:t>
      </w:r>
      <w:proofErr w:type="spellEnd"/>
      <w:r w:rsidR="00312865">
        <w:rPr>
          <w:rFonts w:ascii="Calibri" w:eastAsia="Calibri" w:hAnsi="Calibri" w:cs="Calibri"/>
          <w:color w:val="000000"/>
          <w:sz w:val="21"/>
          <w:szCs w:val="21"/>
        </w:rPr>
        <w:t>, буд. 52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2)   або  на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email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: </w:t>
      </w:r>
      <w:hyperlink r:id="rId6">
        <w:r>
          <w:rPr>
            <w:b/>
            <w:color w:val="0000FF"/>
            <w:u w:val="single"/>
          </w:rPr>
          <w:t>blago.tender@gmail.com</w:t>
        </w:r>
      </w:hyperlink>
      <w:r>
        <w:rPr>
          <w:b/>
          <w:color w:val="000000"/>
          <w:u w:val="single"/>
        </w:rPr>
        <w:t xml:space="preserve"> в форматі PDF </w:t>
      </w:r>
      <w:proofErr w:type="spellStart"/>
      <w:r>
        <w:rPr>
          <w:b/>
          <w:color w:val="000000"/>
          <w:u w:val="single"/>
        </w:rPr>
        <w:t>aбо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Exel</w:t>
      </w:r>
      <w:proofErr w:type="spellEnd"/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i/>
          <w:color w:val="000000"/>
          <w:sz w:val="21"/>
          <w:szCs w:val="21"/>
        </w:rPr>
        <w:t>Укажіть, будь ласка, у темі листа:</w:t>
      </w:r>
    </w:p>
    <w:p w:rsidR="00312865" w:rsidRPr="001505AD" w:rsidRDefault="00A44659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             RFQ 2025-02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/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Назву Вашої організації;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Кількість відправлених повідомлень(наприклад,1/2,2/2).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Ваша цінова пропозиція повинна бути чинною щонайменше 60 днів.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5.ОЦІНКА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Пропозиції що відповідають технічним вимогам будуть оцінюватись по запропонованим цінам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 Пропозиції, які не відповідають технічним вимогам тендера будуть відхилені.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Директорка  ЗОБФ «Благо»    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Елеонора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Кулчар</w:t>
      </w:r>
      <w:proofErr w:type="spellEnd"/>
    </w:p>
    <w:p w:rsid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 отримав:</w:t>
      </w:r>
      <w:r w:rsidRPr="00814D23">
        <w:rPr>
          <w:rFonts w:ascii="Arial" w:hAnsi="Arial" w:cs="Arial"/>
          <w:b/>
          <w:bCs/>
          <w:color w:val="000000"/>
        </w:rPr>
        <w:t xml:space="preserve"> _____________________________________________</w:t>
      </w: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(дата, підпис уповноваженої особи Учасника, завірений печаткою (у разі наявності)</w:t>
      </w:r>
    </w:p>
    <w:p w:rsidR="002459DA" w:rsidRDefault="002459DA" w:rsidP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2459DA" w:rsidSect="002459DA">
      <w:pgSz w:w="11906" w:h="16838"/>
      <w:pgMar w:top="567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D83"/>
    <w:multiLevelType w:val="multilevel"/>
    <w:tmpl w:val="68FE539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9DA"/>
    <w:rsid w:val="00077C3A"/>
    <w:rsid w:val="001505AD"/>
    <w:rsid w:val="001C028F"/>
    <w:rsid w:val="002459DA"/>
    <w:rsid w:val="00312865"/>
    <w:rsid w:val="003554EC"/>
    <w:rsid w:val="0047357B"/>
    <w:rsid w:val="00544B73"/>
    <w:rsid w:val="005B4D7F"/>
    <w:rsid w:val="005C547D"/>
    <w:rsid w:val="00651977"/>
    <w:rsid w:val="007E691F"/>
    <w:rsid w:val="008F4023"/>
    <w:rsid w:val="009E1F01"/>
    <w:rsid w:val="00A44659"/>
    <w:rsid w:val="00AE70F2"/>
    <w:rsid w:val="00D11341"/>
    <w:rsid w:val="00DD0DF0"/>
    <w:rsid w:val="00DF7F47"/>
    <w:rsid w:val="00E653F9"/>
    <w:rsid w:val="00EA5FAC"/>
    <w:rsid w:val="00EE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41"/>
  </w:style>
  <w:style w:type="paragraph" w:styleId="1">
    <w:name w:val="heading 1"/>
    <w:basedOn w:val="normal"/>
    <w:next w:val="normal"/>
    <w:rsid w:val="002459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459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459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459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459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459D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59DA"/>
  </w:style>
  <w:style w:type="table" w:customStyle="1" w:styleId="TableNormal">
    <w:name w:val="Table Normal"/>
    <w:rsid w:val="002459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459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5">
    <w:name w:val="Шрифт абзацу за замовчуванням"/>
    <w:autoRedefine/>
    <w:hidden/>
    <w:qFormat/>
    <w:rsid w:val="002459DA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2459DA"/>
  </w:style>
  <w:style w:type="paragraph" w:customStyle="1" w:styleId="a8">
    <w:name w:val="Абзац списку"/>
    <w:basedOn w:val="a4"/>
    <w:autoRedefine/>
    <w:hidden/>
    <w:qFormat/>
    <w:rsid w:val="002459DA"/>
    <w:pPr>
      <w:ind w:left="720"/>
      <w:contextualSpacing/>
    </w:pPr>
    <w:rPr>
      <w:sz w:val="20"/>
      <w:szCs w:val="20"/>
      <w:lang w:val="en-GB" w:eastAsia="en-US"/>
    </w:rPr>
  </w:style>
  <w:style w:type="character" w:customStyle="1" w:styleId="a9">
    <w:name w:val="Гіперпосилання"/>
    <w:autoRedefine/>
    <w:hidden/>
    <w:qFormat/>
    <w:rsid w:val="002459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a">
    <w:name w:val="Текст у виносці"/>
    <w:basedOn w:val="a4"/>
    <w:autoRedefine/>
    <w:hidden/>
    <w:qFormat/>
    <w:rsid w:val="002459DA"/>
    <w:rPr>
      <w:rFonts w:ascii="Tahoma" w:hAnsi="Tahoma"/>
      <w:sz w:val="16"/>
      <w:szCs w:val="16"/>
    </w:rPr>
  </w:style>
  <w:style w:type="character" w:customStyle="1" w:styleId="ab">
    <w:name w:val="Текст у виносці Знак"/>
    <w:autoRedefine/>
    <w:hidden/>
    <w:qFormat/>
    <w:rsid w:val="002459D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c">
    <w:name w:val="Верх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e">
    <w:name w:val="Ниж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0">
    <w:name w:val="Звичайний (веб)"/>
    <w:basedOn w:val="a4"/>
    <w:autoRedefine/>
    <w:hidden/>
    <w:qFormat/>
    <w:rsid w:val="002459DA"/>
    <w:pPr>
      <w:spacing w:before="100" w:beforeAutospacing="1" w:after="100" w:afterAutospacing="1"/>
    </w:pPr>
  </w:style>
  <w:style w:type="paragraph" w:styleId="af1">
    <w:name w:val="Subtitle"/>
    <w:basedOn w:val="normal"/>
    <w:next w:val="normal"/>
    <w:rsid w:val="002459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35PSikBrEleNCgMv+8OvfA/Zw==">CgMxLjA4AHIhMVBwQ3VEWUtQaDlVTVdOaVlEZE1WNVJtMjNtV19sWHNM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Наталия Осуська</cp:lastModifiedBy>
  <cp:revision>19</cp:revision>
  <dcterms:created xsi:type="dcterms:W3CDTF">2023-08-30T15:20:00Z</dcterms:created>
  <dcterms:modified xsi:type="dcterms:W3CDTF">2025-10-29T13:26:00Z</dcterms:modified>
</cp:coreProperties>
</file>